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D4" w:rsidRDefault="0088750A" w:rsidP="002D4589">
      <w:pPr>
        <w:pStyle w:val="Hlavika"/>
        <w:tabs>
          <w:tab w:val="clear" w:pos="4536"/>
          <w:tab w:val="clear" w:pos="9072"/>
          <w:tab w:val="left" w:pos="1440"/>
          <w:tab w:val="left" w:pos="3960"/>
          <w:tab w:val="left" w:pos="43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3028430</wp:posOffset>
                </wp:positionH>
                <wp:positionV relativeFrom="paragraph">
                  <wp:posOffset>1061720</wp:posOffset>
                </wp:positionV>
                <wp:extent cx="3543300" cy="801991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0F" w:rsidRDefault="00A5640F"/>
                          <w:p w:rsidR="002D4589" w:rsidRDefault="006F23B5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="00573629">
                              <w:t xml:space="preserve">              </w:t>
                            </w:r>
                            <w:r w:rsidR="002D4589">
                              <w:t xml:space="preserve">  </w:t>
                            </w:r>
                            <w:r w:rsidR="00404B9D">
                              <w:t xml:space="preserve">       </w:t>
                            </w:r>
                            <w:r w:rsidR="002D4589">
                              <w:t xml:space="preserve">   </w:t>
                            </w:r>
                            <w:r w:rsidR="00C72170">
                              <w:rPr>
                                <w:b/>
                              </w:rPr>
                              <w:t>Všetkým PZ,</w:t>
                            </w:r>
                            <w:r w:rsidR="00E91A36" w:rsidRPr="00E91A36">
                              <w:rPr>
                                <w:b/>
                              </w:rPr>
                              <w:t xml:space="preserve"> PS </w:t>
                            </w:r>
                            <w:r w:rsidR="00C72170">
                              <w:rPr>
                                <w:b/>
                              </w:rPr>
                              <w:t>a LSR š. p.</w:t>
                            </w:r>
                          </w:p>
                          <w:p w:rsidR="006F23B5" w:rsidRPr="00E91A36" w:rsidRDefault="00404B9D" w:rsidP="002D4589">
                            <w:pPr>
                              <w:ind w:left="709" w:firstLine="7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C72170"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E91A36" w:rsidRPr="00E91A36">
                              <w:rPr>
                                <w:b/>
                              </w:rPr>
                              <w:t>v obvode OPK Sobrance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38.45pt;margin-top:83.6pt;width:279pt;height:6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kvuQ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" filled="f" stroked="f" strokeweight=".3pt">
                <v:textbox>
                  <w:txbxContent>
                    <w:p w:rsidR="00A5640F" w:rsidRDefault="00A5640F"/>
                    <w:p w:rsidR="002D4589" w:rsidRDefault="006F23B5">
                      <w:pPr>
                        <w:rPr>
                          <w:b/>
                        </w:rPr>
                      </w:pPr>
                      <w:r>
                        <w:tab/>
                      </w:r>
                      <w:r w:rsidR="00573629">
                        <w:t xml:space="preserve">              </w:t>
                      </w:r>
                      <w:r w:rsidR="002D4589">
                        <w:t xml:space="preserve">  </w:t>
                      </w:r>
                      <w:r w:rsidR="00404B9D">
                        <w:t xml:space="preserve">       </w:t>
                      </w:r>
                      <w:r w:rsidR="002D4589">
                        <w:t xml:space="preserve">   </w:t>
                      </w:r>
                      <w:r w:rsidR="00C72170">
                        <w:rPr>
                          <w:b/>
                        </w:rPr>
                        <w:t>Všetkým PZ,</w:t>
                      </w:r>
                      <w:r w:rsidR="00E91A36" w:rsidRPr="00E91A36">
                        <w:rPr>
                          <w:b/>
                        </w:rPr>
                        <w:t xml:space="preserve"> PS </w:t>
                      </w:r>
                      <w:r w:rsidR="00C72170">
                        <w:rPr>
                          <w:b/>
                        </w:rPr>
                        <w:t>a LSR š. p.</w:t>
                      </w:r>
                    </w:p>
                    <w:p w:rsidR="006F23B5" w:rsidRPr="00E91A36" w:rsidRDefault="00404B9D" w:rsidP="002D4589">
                      <w:pPr>
                        <w:ind w:left="709" w:firstLine="7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C72170">
                        <w:rPr>
                          <w:b/>
                        </w:rPr>
                        <w:t xml:space="preserve">    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E91A36" w:rsidRPr="00E91A36">
                        <w:rPr>
                          <w:b/>
                        </w:rPr>
                        <w:t>v obvode OPK Sobrance</w:t>
                      </w:r>
                    </w:p>
                  </w:txbxContent>
                </v:textbox>
              </v:shape>
            </w:pict>
          </mc:Fallback>
        </mc:AlternateContent>
      </w:r>
      <w:r w:rsidR="0015541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307975</wp:posOffset>
                </wp:positionV>
                <wp:extent cx="5248910" cy="522605"/>
                <wp:effectExtent l="0" t="0" r="3175" b="1270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7190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F52" w:rsidRDefault="006F23B5" w:rsidP="0017259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4E3C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4E3C"/>
                              </w:rPr>
                              <w:t xml:space="preserve">        </w:t>
                            </w:r>
                            <w:r w:rsidR="0017259D" w:rsidRPr="0017259D">
                              <w:rPr>
                                <w:rFonts w:ascii="Arial" w:hAnsi="Arial" w:cs="Arial"/>
                                <w:b/>
                                <w:bCs/>
                                <w:color w:val="174E3C"/>
                              </w:rPr>
                              <w:t>Obvodná poľovnícka komora</w:t>
                            </w:r>
                            <w:r w:rsidR="008E2F52">
                              <w:rPr>
                                <w:rFonts w:ascii="Arial" w:hAnsi="Arial" w:cs="Arial"/>
                                <w:b/>
                                <w:bCs/>
                                <w:color w:val="174E3C"/>
                              </w:rPr>
                              <w:t xml:space="preserve"> Sobrance</w:t>
                            </w:r>
                            <w:r w:rsidR="0017259D" w:rsidRPr="0017259D">
                              <w:rPr>
                                <w:rFonts w:ascii="Arial" w:hAnsi="Arial" w:cs="Arial"/>
                                <w:b/>
                                <w:bCs/>
                                <w:color w:val="174E3C"/>
                              </w:rPr>
                              <w:t xml:space="preserve">, Kúpeľská 66, </w:t>
                            </w:r>
                          </w:p>
                          <w:p w:rsidR="00A5640F" w:rsidRPr="0017259D" w:rsidRDefault="0017259D" w:rsidP="0017259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259D">
                              <w:rPr>
                                <w:rFonts w:ascii="Arial" w:hAnsi="Arial" w:cs="Arial"/>
                                <w:b/>
                                <w:bCs/>
                                <w:color w:val="174E3C"/>
                              </w:rPr>
                              <w:t>07301 Sobrance</w:t>
                            </w:r>
                          </w:p>
                          <w:p w:rsidR="00A5640F" w:rsidRDefault="00A5640F">
                            <w:pPr>
                              <w:pStyle w:val="Noparagraphstyle"/>
                            </w:pPr>
                          </w:p>
                          <w:p w:rsidR="00A5640F" w:rsidRDefault="00A5640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90.85pt;margin-top:24.25pt;width:413.3pt;height:4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XjuQIAALw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" filled="f" stroked="f" strokecolor="#719026" strokeweight="1pt">
                <v:textbox>
                  <w:txbxContent>
                    <w:p w:rsidR="008E2F52" w:rsidRDefault="006F23B5" w:rsidP="0017259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74E3C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4E3C"/>
                        </w:rPr>
                        <w:t xml:space="preserve">        </w:t>
                      </w:r>
                      <w:r w:rsidR="0017259D" w:rsidRPr="0017259D">
                        <w:rPr>
                          <w:rFonts w:ascii="Arial" w:hAnsi="Arial" w:cs="Arial"/>
                          <w:b/>
                          <w:bCs/>
                          <w:color w:val="174E3C"/>
                        </w:rPr>
                        <w:t>Obvodná poľovnícka komora</w:t>
                      </w:r>
                      <w:r w:rsidR="008E2F52">
                        <w:rPr>
                          <w:rFonts w:ascii="Arial" w:hAnsi="Arial" w:cs="Arial"/>
                          <w:b/>
                          <w:bCs/>
                          <w:color w:val="174E3C"/>
                        </w:rPr>
                        <w:t xml:space="preserve"> Sobrance</w:t>
                      </w:r>
                      <w:r w:rsidR="0017259D" w:rsidRPr="0017259D">
                        <w:rPr>
                          <w:rFonts w:ascii="Arial" w:hAnsi="Arial" w:cs="Arial"/>
                          <w:b/>
                          <w:bCs/>
                          <w:color w:val="174E3C"/>
                        </w:rPr>
                        <w:t xml:space="preserve">, Kúpeľská 66, </w:t>
                      </w:r>
                    </w:p>
                    <w:p w:rsidR="00A5640F" w:rsidRPr="0017259D" w:rsidRDefault="0017259D" w:rsidP="0017259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259D">
                        <w:rPr>
                          <w:rFonts w:ascii="Arial" w:hAnsi="Arial" w:cs="Arial"/>
                          <w:b/>
                          <w:bCs/>
                          <w:color w:val="174E3C"/>
                        </w:rPr>
                        <w:t>07301 Sobrance</w:t>
                      </w:r>
                    </w:p>
                    <w:p w:rsidR="00A5640F" w:rsidRDefault="00A5640F">
                      <w:pPr>
                        <w:pStyle w:val="Noparagraphstyle"/>
                      </w:pPr>
                    </w:p>
                    <w:p w:rsidR="00A5640F" w:rsidRDefault="00A5640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41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916305</wp:posOffset>
                </wp:positionV>
                <wp:extent cx="5332730" cy="1270"/>
                <wp:effectExtent l="10795" t="8255" r="9525" b="9525"/>
                <wp:wrapNone/>
                <wp:docPr id="1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730" cy="1270"/>
                        </a:xfrm>
                        <a:custGeom>
                          <a:avLst/>
                          <a:gdLst>
                            <a:gd name="T0" fmla="*/ 0 w 9510"/>
                            <a:gd name="T1" fmla="*/ 0 h 1"/>
                            <a:gd name="T2" fmla="*/ 9510 w 95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0" h="1">
                              <a:moveTo>
                                <a:pt x="0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190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F19D" id="Freeform 56" o:spid="_x0000_s1026" style="position:absolute;margin-left:96.5pt;margin-top:72.15pt;width:419.9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" path="m,l9510,e" filled="f" strokecolor="#719026" strokeweight="1pt">
                <v:path arrowok="t" o:connecttype="custom" o:connectlocs="0,0;5332730,0" o:connectangles="0,0"/>
              </v:shape>
            </w:pict>
          </mc:Fallback>
        </mc:AlternateContent>
      </w:r>
      <w:r w:rsidR="0015541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3810</wp:posOffset>
                </wp:positionV>
                <wp:extent cx="5751830" cy="502920"/>
                <wp:effectExtent l="0" t="635" r="0" b="127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0F" w:rsidRPr="00A13305" w:rsidRDefault="0017259D" w:rsidP="00A13305">
                            <w:pPr>
                              <w:pStyle w:val="Noparagraphstyle"/>
                              <w:ind w:right="25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</w:pPr>
                            <w:r w:rsidRPr="0017259D">
                              <w:rPr>
                                <w:rFonts w:ascii="Arial" w:hAnsi="Arial" w:cs="Arial"/>
                                <w:b/>
                                <w:bCs/>
                                <w:color w:val="174E3C"/>
                                <w:w w:val="99"/>
                                <w:sz w:val="36"/>
                                <w:szCs w:val="36"/>
                              </w:rPr>
                              <w:t>Slovenská poľovnícka komor</w:t>
                            </w:r>
                            <w:r w:rsidR="00A13305">
                              <w:rPr>
                                <w:rFonts w:ascii="Arial" w:hAnsi="Arial" w:cs="Arial"/>
                                <w:b/>
                                <w:bCs/>
                                <w:color w:val="174E3C"/>
                                <w:w w:val="99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A5640F" w:rsidRDefault="00A5640F">
                            <w:pPr>
                              <w:pStyle w:val="Noparagraphstyle"/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</w:pPr>
                          </w:p>
                          <w:p w:rsidR="00A5640F" w:rsidRDefault="00A5640F">
                            <w:pPr>
                              <w:pStyle w:val="Noparagraphstyle"/>
                            </w:pPr>
                          </w:p>
                          <w:p w:rsidR="00A5640F" w:rsidRDefault="00A5640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90.85pt;margin-top:.3pt;width:452.9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qEuw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" filled="f" stroked="f">
                <v:textbox>
                  <w:txbxContent>
                    <w:p w:rsidR="00A5640F" w:rsidRPr="00A13305" w:rsidRDefault="0017259D" w:rsidP="00A13305">
                      <w:pPr>
                        <w:pStyle w:val="Noparagraphstyle"/>
                        <w:ind w:right="255"/>
                        <w:jc w:val="center"/>
                        <w:rPr>
                          <w:rFonts w:ascii="Arial" w:hAnsi="Arial" w:cs="Arial"/>
                          <w:b/>
                          <w:bCs/>
                          <w:w w:val="99"/>
                          <w:sz w:val="36"/>
                          <w:szCs w:val="36"/>
                        </w:rPr>
                      </w:pPr>
                      <w:r w:rsidRPr="0017259D">
                        <w:rPr>
                          <w:rFonts w:ascii="Arial" w:hAnsi="Arial" w:cs="Arial"/>
                          <w:b/>
                          <w:bCs/>
                          <w:color w:val="174E3C"/>
                          <w:w w:val="99"/>
                          <w:sz w:val="36"/>
                          <w:szCs w:val="36"/>
                        </w:rPr>
                        <w:t>Slovenská poľovnícka komor</w:t>
                      </w:r>
                      <w:r w:rsidR="00A13305">
                        <w:rPr>
                          <w:rFonts w:ascii="Arial" w:hAnsi="Arial" w:cs="Arial"/>
                          <w:b/>
                          <w:bCs/>
                          <w:color w:val="174E3C"/>
                          <w:w w:val="99"/>
                          <w:sz w:val="36"/>
                          <w:szCs w:val="36"/>
                        </w:rPr>
                        <w:t>a</w:t>
                      </w:r>
                    </w:p>
                    <w:p w:rsidR="00A5640F" w:rsidRDefault="00A5640F">
                      <w:pPr>
                        <w:pStyle w:val="Noparagraphstyle"/>
                        <w:ind w:right="255"/>
                        <w:rPr>
                          <w:rFonts w:ascii="Arial" w:hAnsi="Arial" w:cs="Arial"/>
                          <w:b/>
                          <w:bCs/>
                          <w:w w:val="99"/>
                          <w:sz w:val="28"/>
                          <w:szCs w:val="28"/>
                        </w:rPr>
                      </w:pPr>
                    </w:p>
                    <w:p w:rsidR="00A5640F" w:rsidRDefault="00A5640F">
                      <w:pPr>
                        <w:pStyle w:val="Noparagraphstyle"/>
                      </w:pPr>
                    </w:p>
                    <w:p w:rsidR="00A5640F" w:rsidRDefault="00A5640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589">
        <w:t xml:space="preserve"> </w:t>
      </w:r>
      <w:r w:rsidR="00155412">
        <w:rPr>
          <w:noProof/>
        </w:rPr>
        <w:drawing>
          <wp:inline distT="0" distB="0" distL="0" distR="0">
            <wp:extent cx="952500" cy="1066800"/>
            <wp:effectExtent l="0" t="0" r="0" b="0"/>
            <wp:docPr id="8" name="Obrázok 1" descr="logo_SPK_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K_f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040">
        <w:t xml:space="preserve">      Č. j. .........  /2020</w:t>
      </w:r>
      <w:r w:rsidR="002D4589">
        <w:t xml:space="preserve"> </w:t>
      </w:r>
      <w:r w:rsidR="002D4589">
        <w:tab/>
      </w:r>
      <w:r w:rsidR="002D4589">
        <w:tab/>
      </w:r>
      <w:r w:rsidR="002D4589">
        <w:tab/>
      </w:r>
      <w:r w:rsidR="0096378D">
        <w:tab/>
      </w:r>
      <w:r w:rsidR="00817040">
        <w:tab/>
      </w:r>
      <w:r w:rsidR="00817040">
        <w:tab/>
        <w:t xml:space="preserve">                  Sobrance  21</w:t>
      </w:r>
      <w:r w:rsidR="002D4589">
        <w:t>.</w:t>
      </w:r>
      <w:r w:rsidR="00194FE5">
        <w:t>1</w:t>
      </w:r>
      <w:r w:rsidR="00817040">
        <w:t>.2020</w:t>
      </w:r>
    </w:p>
    <w:p w:rsidR="002151D4" w:rsidRDefault="002151D4"/>
    <w:p w:rsidR="002151D4" w:rsidRDefault="002151D4"/>
    <w:p w:rsidR="002151D4" w:rsidRDefault="002151D4"/>
    <w:p w:rsidR="002151D4" w:rsidRDefault="00F270B6" w:rsidP="002D4589">
      <w:pPr>
        <w:pStyle w:val="Hlavika"/>
        <w:tabs>
          <w:tab w:val="clear" w:pos="4536"/>
          <w:tab w:val="clear" w:pos="9072"/>
          <w:tab w:val="left" w:pos="851"/>
        </w:tabs>
        <w:ind w:left="1418" w:right="121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="002151D4">
        <w:rPr>
          <w:rFonts w:ascii="Arial" w:hAnsi="Arial" w:cs="Arial"/>
          <w:bCs/>
          <w:sz w:val="20"/>
        </w:rPr>
        <w:t>Vec</w:t>
      </w:r>
    </w:p>
    <w:p w:rsidR="002151D4" w:rsidRPr="00E91A36" w:rsidRDefault="00E91A36" w:rsidP="002D4589">
      <w:pPr>
        <w:tabs>
          <w:tab w:val="left" w:pos="851"/>
        </w:tabs>
        <w:ind w:left="1418" w:right="1210"/>
        <w:jc w:val="both"/>
        <w:rPr>
          <w:bCs/>
          <w:u w:val="single"/>
        </w:rPr>
      </w:pPr>
      <w:r w:rsidRPr="00E91A36">
        <w:rPr>
          <w:u w:val="single"/>
        </w:rPr>
        <w:t>C</w:t>
      </w:r>
      <w:r w:rsidRPr="00E91A36">
        <w:rPr>
          <w:b/>
          <w:bCs/>
          <w:sz w:val="23"/>
          <w:szCs w:val="23"/>
          <w:u w:val="single"/>
        </w:rPr>
        <w:t>hovateľská prehliadka trofejí poľovnej</w:t>
      </w:r>
      <w:r w:rsidR="00817040">
        <w:rPr>
          <w:b/>
          <w:bCs/>
          <w:sz w:val="23"/>
          <w:szCs w:val="23"/>
          <w:u w:val="single"/>
        </w:rPr>
        <w:t xml:space="preserve"> zveri za poľovnícku sezónu 2019/2020</w:t>
      </w:r>
      <w:r w:rsidRPr="00E91A36">
        <w:rPr>
          <w:b/>
          <w:bCs/>
          <w:sz w:val="23"/>
          <w:szCs w:val="23"/>
          <w:u w:val="single"/>
        </w:rPr>
        <w:t xml:space="preserve"> – oznámenie</w:t>
      </w:r>
    </w:p>
    <w:p w:rsidR="00AD6780" w:rsidRDefault="00F270B6" w:rsidP="002D4589">
      <w:pPr>
        <w:tabs>
          <w:tab w:val="left" w:pos="851"/>
        </w:tabs>
        <w:ind w:left="1418" w:right="1210" w:hanging="851"/>
        <w:jc w:val="both"/>
      </w:pPr>
      <w:r>
        <w:tab/>
      </w:r>
      <w:r w:rsidR="006F23B5">
        <w:tab/>
      </w:r>
      <w:r w:rsidR="006F23B5">
        <w:tab/>
      </w:r>
      <w:r w:rsidR="006F23B5">
        <w:tab/>
      </w:r>
    </w:p>
    <w:p w:rsidR="00E91A36" w:rsidRPr="008E2F52" w:rsidRDefault="00E91A36" w:rsidP="002D4589">
      <w:pPr>
        <w:pStyle w:val="Default"/>
        <w:spacing w:line="276" w:lineRule="auto"/>
        <w:ind w:left="1418" w:right="1210" w:firstLine="709"/>
        <w:jc w:val="both"/>
      </w:pPr>
      <w:r w:rsidRPr="008E2F52">
        <w:t>Chovateľská prehliadka trofejí poľovnej zveri ulovenej v poľovníckej sezóne 201</w:t>
      </w:r>
      <w:r w:rsidR="00817040">
        <w:t>9/2020</w:t>
      </w:r>
      <w:r w:rsidRPr="008E2F52">
        <w:t xml:space="preserve"> sa bude konať v zmysle zákona 274/2009 Z. z. o poľovníctve a o zmene a doplnení niektorých zákonov (v znení č.72/2012 Z. z., 115/2013 Z. z.), ako aj vyhlášky MP SR 344/2009 Z. z.(v znení č. 227/2010 Z. z.,125/2012 Z. z., 489/2013 Z. z.), ktorými sa vykonáva zákon o poľovníctve. </w:t>
      </w:r>
    </w:p>
    <w:p w:rsidR="00E91A36" w:rsidRPr="008E2F52" w:rsidRDefault="00E91A36" w:rsidP="002D4589">
      <w:pPr>
        <w:pStyle w:val="Default"/>
        <w:spacing w:line="276" w:lineRule="auto"/>
        <w:ind w:left="1418" w:right="1210"/>
        <w:jc w:val="both"/>
      </w:pPr>
      <w:r w:rsidRPr="008E2F52">
        <w:t>Chovateľskú prehliadku organizačne zabezpečuje OPK Sobrance . Jej výstavnú časť pod názvom Zemplínske poľovnícke dni  zabezpečujú OPK Sobrance, Mi</w:t>
      </w:r>
      <w:r w:rsidR="00FF5CB0">
        <w:t xml:space="preserve">chalovce a Trebišov. V roku </w:t>
      </w:r>
      <w:r w:rsidR="00817040">
        <w:t>2020</w:t>
      </w:r>
      <w:r w:rsidR="00194FE5">
        <w:t xml:space="preserve"> </w:t>
      </w:r>
      <w:r w:rsidRPr="008E2F52">
        <w:t xml:space="preserve">sa </w:t>
      </w:r>
      <w:r w:rsidR="008E2F52" w:rsidRPr="008E2F52">
        <w:t>výstavná</w:t>
      </w:r>
      <w:r w:rsidR="009F1D3F">
        <w:t xml:space="preserve"> časť bude konať</w:t>
      </w:r>
      <w:r w:rsidR="00817040">
        <w:t xml:space="preserve"> v Michalovciach - Hotel Družba</w:t>
      </w:r>
      <w:r w:rsidRPr="008E2F52">
        <w:t>.</w:t>
      </w:r>
    </w:p>
    <w:p w:rsidR="00E91A36" w:rsidRPr="008E2F52" w:rsidRDefault="00E91A36" w:rsidP="002D4589">
      <w:pPr>
        <w:pStyle w:val="Default"/>
        <w:spacing w:line="276" w:lineRule="auto"/>
        <w:ind w:left="1418" w:right="1210" w:firstLine="709"/>
        <w:jc w:val="both"/>
      </w:pPr>
      <w:r w:rsidRPr="008E2F52">
        <w:t>V zmysle uvedenej legislatívy Vám zasielame usmernenie vo veci org</w:t>
      </w:r>
      <w:r w:rsidR="009F1D3F">
        <w:t>anizovania a konania</w:t>
      </w:r>
      <w:r w:rsidRPr="008E2F52">
        <w:t xml:space="preserve"> chovateľskej prehliadky trofejí poľovnej zveri za poľovnícku sezónu 201</w:t>
      </w:r>
      <w:r w:rsidR="00817040">
        <w:t>9/2020</w:t>
      </w:r>
      <w:r w:rsidRPr="008E2F52">
        <w:t xml:space="preserve"> s požiadaním o predloženie poľovníckych trofejí na túto prehliadku. </w:t>
      </w:r>
    </w:p>
    <w:p w:rsidR="008E2F52" w:rsidRPr="008E2F52" w:rsidRDefault="00E91A36" w:rsidP="002D4589">
      <w:pPr>
        <w:pStyle w:val="Default"/>
        <w:tabs>
          <w:tab w:val="left" w:pos="567"/>
        </w:tabs>
        <w:spacing w:line="276" w:lineRule="auto"/>
        <w:ind w:left="1418" w:right="1210"/>
        <w:jc w:val="both"/>
      </w:pPr>
      <w:r w:rsidRPr="008E2F52">
        <w:t>Užívateľ poľovného revíru je podľa § 23 ods. 5 zákona 274/2009 v znení neskorš</w:t>
      </w:r>
      <w:r w:rsidR="008E2F52" w:rsidRPr="008E2F52">
        <w:t>ích</w:t>
      </w:r>
    </w:p>
    <w:p w:rsidR="00C72170" w:rsidRDefault="00E91A36" w:rsidP="00C72170">
      <w:pPr>
        <w:pStyle w:val="Default"/>
        <w:tabs>
          <w:tab w:val="left" w:pos="709"/>
        </w:tabs>
        <w:spacing w:line="276" w:lineRule="auto"/>
        <w:ind w:left="1418" w:right="1210"/>
        <w:jc w:val="both"/>
      </w:pPr>
      <w:r w:rsidRPr="008E2F52">
        <w:t xml:space="preserve">predpisov povinný všetky poľovnícke trofeje zveri ulovenej </w:t>
      </w:r>
      <w:r w:rsidR="00C31813">
        <w:t xml:space="preserve">a uhynutej v poľovníckej sezóne </w:t>
      </w:r>
      <w:r w:rsidRPr="008E2F52">
        <w:t>201</w:t>
      </w:r>
      <w:r w:rsidR="00817040">
        <w:t>/2020</w:t>
      </w:r>
      <w:r w:rsidRPr="008E2F52">
        <w:t xml:space="preserve"> a dokumentáciu k ním doručiť v stanovenom termíne, čase a na stanovenom mieste. </w:t>
      </w:r>
    </w:p>
    <w:p w:rsidR="00C72170" w:rsidRPr="00C72170" w:rsidRDefault="00C72170" w:rsidP="00C72170">
      <w:pPr>
        <w:pStyle w:val="Default"/>
        <w:tabs>
          <w:tab w:val="left" w:pos="709"/>
        </w:tabs>
        <w:spacing w:line="276" w:lineRule="auto"/>
        <w:ind w:left="1418" w:right="1210"/>
        <w:jc w:val="both"/>
        <w:rPr>
          <w:b/>
          <w:u w:val="single"/>
        </w:rPr>
      </w:pPr>
      <w:r w:rsidRPr="00C72170">
        <w:rPr>
          <w:b/>
          <w:u w:val="single"/>
        </w:rPr>
        <w:t>Zber trofejí na chovate</w:t>
      </w:r>
      <w:r w:rsidR="00FF5CB0">
        <w:rPr>
          <w:b/>
          <w:u w:val="single"/>
        </w:rPr>
        <w:t>ľskú p</w:t>
      </w:r>
      <w:r w:rsidR="00194FE5">
        <w:rPr>
          <w:b/>
          <w:u w:val="single"/>
        </w:rPr>
        <w:t>rehliadku bude dňa  1</w:t>
      </w:r>
      <w:r w:rsidR="00817040">
        <w:rPr>
          <w:b/>
          <w:u w:val="single"/>
        </w:rPr>
        <w:t>1</w:t>
      </w:r>
      <w:r w:rsidR="00194FE5">
        <w:rPr>
          <w:b/>
          <w:u w:val="single"/>
        </w:rPr>
        <w:t>.</w:t>
      </w:r>
      <w:r w:rsidR="00817040">
        <w:rPr>
          <w:b/>
          <w:u w:val="single"/>
        </w:rPr>
        <w:t xml:space="preserve"> 03. 2020</w:t>
      </w:r>
      <w:r w:rsidR="004D0507">
        <w:rPr>
          <w:b/>
          <w:u w:val="single"/>
        </w:rPr>
        <w:t xml:space="preserve"> v zasadačke OPK Sobrance Kúpeľská 66, 07301 Sobrance </w:t>
      </w:r>
      <w:r w:rsidRPr="00C72170">
        <w:rPr>
          <w:b/>
          <w:u w:val="single"/>
        </w:rPr>
        <w:t xml:space="preserve"> nasledovne :</w:t>
      </w:r>
    </w:p>
    <w:p w:rsidR="00C72170" w:rsidRDefault="00C72170" w:rsidP="00C72170">
      <w:pPr>
        <w:pStyle w:val="Default"/>
        <w:tabs>
          <w:tab w:val="left" w:pos="709"/>
        </w:tabs>
        <w:spacing w:line="276" w:lineRule="auto"/>
        <w:ind w:left="1418" w:right="1210"/>
        <w:jc w:val="both"/>
      </w:pPr>
    </w:p>
    <w:p w:rsidR="00C72170" w:rsidRDefault="00817040" w:rsidP="00C72170">
      <w:pPr>
        <w:pStyle w:val="Default"/>
        <w:tabs>
          <w:tab w:val="left" w:pos="709"/>
        </w:tabs>
        <w:spacing w:line="276" w:lineRule="auto"/>
        <w:ind w:left="1418" w:right="1210"/>
        <w:jc w:val="both"/>
      </w:pPr>
      <w:r>
        <w:t>11. 03. 2020</w:t>
      </w:r>
      <w:r w:rsidR="00C72170">
        <w:t xml:space="preserve">: </w:t>
      </w:r>
      <w:r w:rsidR="00C72170">
        <w:tab/>
        <w:t>-</w:t>
      </w:r>
      <w:r w:rsidR="00C72170">
        <w:tab/>
      </w:r>
      <w:r w:rsidR="00194FE5">
        <w:t>od 08.00 do 08.3</w:t>
      </w:r>
      <w:r w:rsidR="0096378D">
        <w:t>0 hod. Lesy</w:t>
      </w:r>
      <w:r w:rsidR="00C72170">
        <w:t xml:space="preserve"> SR š. p. OZ Sobrance,</w:t>
      </w:r>
    </w:p>
    <w:p w:rsidR="00C72170" w:rsidRDefault="00C72170" w:rsidP="00C72170">
      <w:pPr>
        <w:pStyle w:val="Default"/>
        <w:tabs>
          <w:tab w:val="left" w:pos="709"/>
        </w:tabs>
        <w:spacing w:line="276" w:lineRule="auto"/>
        <w:ind w:left="1418" w:right="1210"/>
        <w:jc w:val="both"/>
      </w:pPr>
      <w:r>
        <w:t xml:space="preserve">                     </w:t>
      </w:r>
      <w:r>
        <w:tab/>
        <w:t>-</w:t>
      </w:r>
      <w:r>
        <w:tab/>
      </w:r>
      <w:r w:rsidR="00194FE5">
        <w:t>od 09.00 do 09</w:t>
      </w:r>
      <w:r>
        <w:t>.</w:t>
      </w:r>
      <w:r w:rsidR="00194FE5">
        <w:t>30</w:t>
      </w:r>
      <w:r>
        <w:t xml:space="preserve"> hod. PZ Jeleň Koň</w:t>
      </w:r>
      <w:r w:rsidR="00EB0AD7">
        <w:t xml:space="preserve">uš, Poľana – Múr Poruba p. </w:t>
      </w:r>
      <w:proofErr w:type="spellStart"/>
      <w:r w:rsidR="00EB0AD7">
        <w:t>Vih</w:t>
      </w:r>
      <w:proofErr w:type="spellEnd"/>
      <w:r w:rsidR="00EB0AD7">
        <w:t>.,</w:t>
      </w:r>
    </w:p>
    <w:p w:rsidR="00C72170" w:rsidRDefault="00194FE5" w:rsidP="00C72170">
      <w:pPr>
        <w:pStyle w:val="Default"/>
        <w:tabs>
          <w:tab w:val="left" w:pos="709"/>
        </w:tabs>
        <w:spacing w:line="276" w:lineRule="auto"/>
        <w:ind w:left="1418" w:right="1210"/>
        <w:jc w:val="both"/>
      </w:pPr>
      <w:r>
        <w:t xml:space="preserve">                     </w:t>
      </w:r>
      <w:r>
        <w:tab/>
        <w:t>-</w:t>
      </w:r>
      <w:r>
        <w:tab/>
        <w:t>od 10.00 do 10.3</w:t>
      </w:r>
      <w:r w:rsidR="00C72170">
        <w:t>0 hod. PZ Srnec R. Bystrá, Priateľstvo Podhoroď,</w:t>
      </w:r>
    </w:p>
    <w:p w:rsidR="00C72170" w:rsidRDefault="00194FE5" w:rsidP="00EB0AD7">
      <w:pPr>
        <w:pStyle w:val="Default"/>
        <w:tabs>
          <w:tab w:val="left" w:pos="709"/>
        </w:tabs>
        <w:spacing w:line="276" w:lineRule="auto"/>
        <w:ind w:left="2836" w:right="1210" w:hanging="1418"/>
      </w:pPr>
      <w:r>
        <w:t xml:space="preserve">                    </w:t>
      </w:r>
      <w:r>
        <w:tab/>
        <w:t>-</w:t>
      </w:r>
      <w:r>
        <w:tab/>
        <w:t>od 11.00 do 11.30</w:t>
      </w:r>
      <w:r w:rsidR="0088750A">
        <w:t xml:space="preserve"> hod. PZ</w:t>
      </w:r>
      <w:r w:rsidR="008B19DC">
        <w:t xml:space="preserve"> Zlatý Bažant Krčava a PS</w:t>
      </w:r>
      <w:r w:rsidR="0088750A">
        <w:t xml:space="preserve"> </w:t>
      </w:r>
      <w:proofErr w:type="spellStart"/>
      <w:r w:rsidR="0088750A">
        <w:t>Jäger</w:t>
      </w:r>
      <w:proofErr w:type="spellEnd"/>
      <w:r w:rsidR="0088750A">
        <w:t xml:space="preserve"> Sejkov</w:t>
      </w:r>
      <w:r w:rsidR="00EB0AD7">
        <w:t xml:space="preserve">, </w:t>
      </w:r>
      <w:proofErr w:type="spellStart"/>
      <w:r w:rsidR="00EB0AD7">
        <w:t>Rika</w:t>
      </w:r>
      <w:proofErr w:type="spellEnd"/>
      <w:r w:rsidR="00EB0AD7">
        <w:t xml:space="preserve"> Úbrež, Uh Bežovce,</w:t>
      </w:r>
      <w:bookmarkStart w:id="0" w:name="_GoBack"/>
      <w:bookmarkEnd w:id="0"/>
    </w:p>
    <w:p w:rsidR="00C72170" w:rsidRDefault="00194FE5" w:rsidP="00C72170">
      <w:pPr>
        <w:pStyle w:val="Default"/>
        <w:tabs>
          <w:tab w:val="left" w:pos="709"/>
        </w:tabs>
        <w:spacing w:line="276" w:lineRule="auto"/>
        <w:ind w:left="1418" w:right="1210"/>
        <w:jc w:val="both"/>
      </w:pPr>
      <w:r>
        <w:tab/>
      </w:r>
      <w:r>
        <w:tab/>
      </w:r>
      <w:r w:rsidR="00C72170">
        <w:t>-</w:t>
      </w:r>
      <w:r w:rsidR="00573629">
        <w:tab/>
      </w:r>
      <w:r>
        <w:t>od 12.00 do 12.3</w:t>
      </w:r>
      <w:r w:rsidR="00C72170">
        <w:t xml:space="preserve">0 hod. PZ Diviak Porúbka, </w:t>
      </w:r>
      <w:proofErr w:type="spellStart"/>
      <w:r w:rsidR="00C72170">
        <w:t>Hrún</w:t>
      </w:r>
      <w:proofErr w:type="spellEnd"/>
      <w:r w:rsidR="00C72170">
        <w:t xml:space="preserve"> Ostrov,</w:t>
      </w:r>
      <w:r w:rsidR="004D0507">
        <w:t xml:space="preserve"> PZ </w:t>
      </w:r>
      <w:proofErr w:type="spellStart"/>
      <w:r w:rsidR="004D0507">
        <w:t>Ščob</w:t>
      </w:r>
      <w:proofErr w:type="spellEnd"/>
      <w:r w:rsidR="00EB0AD7">
        <w:t>,</w:t>
      </w:r>
    </w:p>
    <w:p w:rsidR="00E27532" w:rsidRDefault="00E27532" w:rsidP="00C72170">
      <w:pPr>
        <w:pStyle w:val="Default"/>
        <w:tabs>
          <w:tab w:val="left" w:pos="709"/>
        </w:tabs>
        <w:spacing w:line="276" w:lineRule="auto"/>
        <w:ind w:left="1418" w:right="1210"/>
        <w:jc w:val="both"/>
      </w:pPr>
      <w:r>
        <w:tab/>
      </w:r>
      <w:r>
        <w:tab/>
        <w:t>-</w:t>
      </w:r>
      <w:r>
        <w:tab/>
        <w:t>od 12.30 do 13.30 hod.</w:t>
      </w:r>
      <w:r>
        <w:tab/>
      </w:r>
      <w:r>
        <w:tab/>
        <w:t>obed</w:t>
      </w:r>
    </w:p>
    <w:p w:rsidR="00C72170" w:rsidRDefault="00194FE5" w:rsidP="00C72170">
      <w:pPr>
        <w:pStyle w:val="Default"/>
        <w:tabs>
          <w:tab w:val="left" w:pos="709"/>
        </w:tabs>
        <w:spacing w:line="276" w:lineRule="auto"/>
        <w:ind w:left="1418" w:right="1210"/>
      </w:pPr>
      <w:r>
        <w:t xml:space="preserve">                       -</w:t>
      </w:r>
      <w:r>
        <w:tab/>
        <w:t>od 13.3</w:t>
      </w:r>
      <w:r w:rsidR="00C72170">
        <w:t xml:space="preserve">0 </w:t>
      </w:r>
      <w:r>
        <w:t>do 14</w:t>
      </w:r>
      <w:r w:rsidR="00C72170">
        <w:t>.00 hod. PS V</w:t>
      </w:r>
      <w:r w:rsidR="00817040">
        <w:t>iničky v Koromli,</w:t>
      </w:r>
      <w:r w:rsidR="00C72170">
        <w:t xml:space="preserve"> </w:t>
      </w:r>
    </w:p>
    <w:p w:rsidR="00C72170" w:rsidRDefault="00194FE5" w:rsidP="00C72170">
      <w:pPr>
        <w:pStyle w:val="Default"/>
        <w:tabs>
          <w:tab w:val="left" w:pos="709"/>
        </w:tabs>
        <w:spacing w:line="276" w:lineRule="auto"/>
        <w:ind w:left="1418" w:right="1210"/>
        <w:jc w:val="both"/>
      </w:pPr>
      <w:r>
        <w:t xml:space="preserve">                       -</w:t>
      </w:r>
      <w:r>
        <w:tab/>
        <w:t>od 14</w:t>
      </w:r>
      <w:r w:rsidR="00C72170">
        <w:t>.</w:t>
      </w:r>
      <w:r>
        <w:t>3</w:t>
      </w:r>
      <w:r w:rsidR="00C72170">
        <w:t xml:space="preserve">0 </w:t>
      </w:r>
      <w:r>
        <w:t>do 15.</w:t>
      </w:r>
      <w:r w:rsidR="00C72170">
        <w:t>00 hod. PZ  Srnec Baškovce, Holub Sobrance,</w:t>
      </w:r>
    </w:p>
    <w:p w:rsidR="0072554D" w:rsidRDefault="00C72170" w:rsidP="0072554D">
      <w:pPr>
        <w:pStyle w:val="Default"/>
        <w:tabs>
          <w:tab w:val="left" w:pos="709"/>
        </w:tabs>
        <w:spacing w:line="276" w:lineRule="auto"/>
        <w:ind w:left="3545" w:right="1210" w:hanging="2115"/>
      </w:pPr>
      <w:r>
        <w:t xml:space="preserve">                       -</w:t>
      </w:r>
      <w:r>
        <w:tab/>
        <w:t>o</w:t>
      </w:r>
      <w:r w:rsidR="00194FE5">
        <w:t>d 15</w:t>
      </w:r>
      <w:r w:rsidR="0096378D">
        <w:t>.30</w:t>
      </w:r>
      <w:r>
        <w:t xml:space="preserve"> </w:t>
      </w:r>
      <w:r w:rsidR="00194FE5">
        <w:t>do 16</w:t>
      </w:r>
      <w:r>
        <w:t xml:space="preserve">.00 hod. PZ  Dona V. Revištia, Jastrab </w:t>
      </w:r>
      <w:r w:rsidR="00403D63">
        <w:t>Svätuš</w:t>
      </w:r>
      <w:r>
        <w:t xml:space="preserve">, </w:t>
      </w:r>
      <w:r w:rsidR="0072554D">
        <w:t xml:space="preserve">   </w:t>
      </w:r>
    </w:p>
    <w:p w:rsidR="00C72170" w:rsidRDefault="0072554D" w:rsidP="0072554D">
      <w:pPr>
        <w:pStyle w:val="Default"/>
        <w:tabs>
          <w:tab w:val="left" w:pos="709"/>
        </w:tabs>
        <w:spacing w:line="276" w:lineRule="auto"/>
        <w:ind w:left="3545" w:right="1210" w:hanging="2115"/>
      </w:pPr>
      <w:r>
        <w:t xml:space="preserve">                                                                                </w:t>
      </w:r>
      <w:r w:rsidR="0088750A">
        <w:t>Strela Blatné Remety</w:t>
      </w:r>
      <w:r w:rsidR="00C72170">
        <w:t xml:space="preserve"> .</w:t>
      </w:r>
    </w:p>
    <w:p w:rsidR="00C72170" w:rsidRDefault="00C72170" w:rsidP="004D0507">
      <w:pPr>
        <w:pStyle w:val="Default"/>
        <w:tabs>
          <w:tab w:val="left" w:pos="709"/>
        </w:tabs>
        <w:spacing w:line="276" w:lineRule="auto"/>
        <w:ind w:left="1418" w:right="1210"/>
        <w:jc w:val="both"/>
      </w:pPr>
      <w:r>
        <w:t>Termín je možné presunúť po telefonicko</w:t>
      </w:r>
      <w:r w:rsidR="0096378D">
        <w:t>m dohovore s vedúcim kancelárie (Michal Tkáč</w:t>
      </w:r>
      <w:r w:rsidR="00FF5CB0">
        <w:t xml:space="preserve"> resp. M. Hanko</w:t>
      </w:r>
      <w:r w:rsidR="0096378D">
        <w:t>).</w:t>
      </w:r>
    </w:p>
    <w:p w:rsidR="004D0507" w:rsidRPr="008E2F52" w:rsidRDefault="004D0507" w:rsidP="004D0507">
      <w:pPr>
        <w:pStyle w:val="Default"/>
        <w:tabs>
          <w:tab w:val="left" w:pos="709"/>
        </w:tabs>
        <w:spacing w:line="276" w:lineRule="auto"/>
        <w:ind w:left="1418" w:right="1210"/>
        <w:jc w:val="both"/>
      </w:pPr>
      <w:r>
        <w:t xml:space="preserve">Hodnotenie trofejí sa uskutoční v dňoch </w:t>
      </w:r>
      <w:r w:rsidR="00817040">
        <w:t>12-13</w:t>
      </w:r>
      <w:r w:rsidR="00E27532">
        <w:t>.</w:t>
      </w:r>
      <w:r w:rsidR="00817040">
        <w:t>3.2020</w:t>
      </w:r>
      <w:r>
        <w:t xml:space="preserve"> v zasadačke kancelárie OPK</w:t>
      </w:r>
      <w:r w:rsidR="00403D63">
        <w:t xml:space="preserve"> </w:t>
      </w:r>
      <w:r>
        <w:t>Sobrance</w:t>
      </w:r>
      <w:r w:rsidR="00EB0AD7">
        <w:t>.</w:t>
      </w:r>
    </w:p>
    <w:p w:rsidR="008E2F52" w:rsidRPr="008E2F52" w:rsidRDefault="00E91A36" w:rsidP="0088750A">
      <w:pPr>
        <w:pStyle w:val="Default"/>
        <w:spacing w:line="276" w:lineRule="auto"/>
        <w:ind w:left="1418" w:right="1210" w:firstLine="709"/>
        <w:jc w:val="both"/>
      </w:pPr>
      <w:r w:rsidRPr="008E2F52">
        <w:t xml:space="preserve">Užívateľ </w:t>
      </w:r>
      <w:r w:rsidR="0096378D">
        <w:t xml:space="preserve">PR </w:t>
      </w:r>
      <w:r w:rsidRPr="008E2F52">
        <w:t>taktiež zabezpečí aj včasné prevzatie trofejí</w:t>
      </w:r>
      <w:r w:rsidR="00B007CD">
        <w:t xml:space="preserve"> po skončení výstavnej časti chovateľskej prehliadky</w:t>
      </w:r>
      <w:r w:rsidR="00817040">
        <w:t xml:space="preserve"> zo zasadačky OPK Sobrance</w:t>
      </w:r>
      <w:r w:rsidRPr="008E2F52">
        <w:t xml:space="preserve">. Za odovzdanie poľovníckych trofejí zodpovedná štatutárny zástupca užívateľa poľovného revíru. </w:t>
      </w:r>
    </w:p>
    <w:p w:rsidR="008E2F52" w:rsidRPr="008E2F52" w:rsidRDefault="00E91A36" w:rsidP="002D4589">
      <w:pPr>
        <w:pStyle w:val="Default"/>
        <w:spacing w:line="276" w:lineRule="auto"/>
        <w:ind w:left="1418" w:right="1210"/>
        <w:jc w:val="both"/>
      </w:pPr>
      <w:r w:rsidRPr="008E2F52">
        <w:lastRenderedPageBreak/>
        <w:t xml:space="preserve">Podľa § 23 ods. 3 zákona 274/2009 v znení neskorších predpisov na chovateľskú prehliadku musí vlastník trofeje predložiť poľovnícku trofej raticovej zveri na lebke spolu </w:t>
      </w:r>
      <w:r w:rsidRPr="008E2F52">
        <w:rPr>
          <w:b/>
          <w:bCs/>
        </w:rPr>
        <w:t>so spodnou čeľusťou (</w:t>
      </w:r>
      <w:r w:rsidRPr="008E2F52">
        <w:t xml:space="preserve">okrem spodných čeľustí muflónov, jednoročných jeleňov a danielov), </w:t>
      </w:r>
      <w:r w:rsidRPr="008E2F52">
        <w:rPr>
          <w:b/>
          <w:bCs/>
        </w:rPr>
        <w:t>kly diviakov starších ako tri roky a lebky veľkých šeliem</w:t>
      </w:r>
      <w:r w:rsidRPr="008E2F52">
        <w:t>. Predkladanie lebiek ostatných šeliem je dobrovoľné. Nepredloženie poľovníckych trofejí, spodných čeľustí ako aj klov dospelých diviakov sa považuj</w:t>
      </w:r>
      <w:r w:rsidR="00C31813">
        <w:t>e za porušenie vyššie uvedeného</w:t>
      </w:r>
      <w:r w:rsidRPr="008E2F52">
        <w:t xml:space="preserve"> zákona, čím sa vlastník týchto trofejí dopúšťa disciplinárneho previnenia. Disciplinárne previnenia sú následne riešené Disciplinárnou komisiou OPK. </w:t>
      </w:r>
    </w:p>
    <w:p w:rsidR="00E91A36" w:rsidRPr="008E2F52" w:rsidRDefault="00E91A36" w:rsidP="002D4589">
      <w:pPr>
        <w:pStyle w:val="Default"/>
        <w:spacing w:line="276" w:lineRule="auto"/>
        <w:ind w:left="1418" w:right="1210" w:firstLine="709"/>
        <w:jc w:val="both"/>
      </w:pPr>
      <w:r w:rsidRPr="008E2F52">
        <w:t>Verím, že nebude dochádzať k takýmto porušeniam zákona a disciplinárneho poriadku a že všetci členovia</w:t>
      </w:r>
      <w:r w:rsidR="009B3F05">
        <w:t xml:space="preserve"> PZ</w:t>
      </w:r>
      <w:r w:rsidRPr="008E2F52">
        <w:t xml:space="preserve"> k tejto úlohe pristúpia zodpovedne. </w:t>
      </w:r>
    </w:p>
    <w:p w:rsidR="00E91A36" w:rsidRPr="009F1D3F" w:rsidRDefault="00E91A36" w:rsidP="002D4589">
      <w:pPr>
        <w:pStyle w:val="Default"/>
        <w:spacing w:line="276" w:lineRule="auto"/>
        <w:ind w:left="1418" w:right="1210" w:firstLine="709"/>
        <w:jc w:val="both"/>
        <w:rPr>
          <w:b/>
        </w:rPr>
      </w:pPr>
      <w:r w:rsidRPr="009F1D3F">
        <w:rPr>
          <w:b/>
        </w:rPr>
        <w:t xml:space="preserve">Zo zveri ulovenej cudzincami, ak sa trofej nenachádza na území SR, možno namiesto trofeje predložiť dokumentáciu o nej, ktorú tvoria: </w:t>
      </w:r>
    </w:p>
    <w:p w:rsidR="00E91A36" w:rsidRPr="009F1D3F" w:rsidRDefault="00E91A36" w:rsidP="002D4589">
      <w:pPr>
        <w:pStyle w:val="Default"/>
        <w:spacing w:line="276" w:lineRule="auto"/>
        <w:ind w:left="1418" w:right="1210"/>
        <w:jc w:val="both"/>
        <w:rPr>
          <w:b/>
        </w:rPr>
      </w:pPr>
      <w:r w:rsidRPr="009F1D3F">
        <w:rPr>
          <w:b/>
        </w:rPr>
        <w:t xml:space="preserve">a) fotografie trofeje s lebkou po vyvarení s rozmermi 13x18 cm z pohľadov spredu, z ľavej strany, z pravej strany </w:t>
      </w:r>
    </w:p>
    <w:p w:rsidR="00E91A36" w:rsidRPr="009F1D3F" w:rsidRDefault="00E91A36" w:rsidP="002D4589">
      <w:pPr>
        <w:pStyle w:val="Default"/>
        <w:spacing w:line="276" w:lineRule="auto"/>
        <w:ind w:left="1418" w:right="1210"/>
        <w:jc w:val="both"/>
        <w:rPr>
          <w:b/>
        </w:rPr>
      </w:pPr>
      <w:r w:rsidRPr="009F1D3F">
        <w:rPr>
          <w:b/>
        </w:rPr>
        <w:t xml:space="preserve">b) fotografie zobrazujúce spodný pohľad na chrup hornej čeľuste, horný a bočný pohľad na chrup dolnej čeľuste  </w:t>
      </w:r>
    </w:p>
    <w:p w:rsidR="008E2F52" w:rsidRPr="009F1D3F" w:rsidRDefault="00E91A36" w:rsidP="002D4589">
      <w:pPr>
        <w:pStyle w:val="Default"/>
        <w:spacing w:line="276" w:lineRule="auto"/>
        <w:ind w:left="1418" w:right="1210"/>
        <w:jc w:val="both"/>
        <w:rPr>
          <w:b/>
        </w:rPr>
      </w:pPr>
      <w:r w:rsidRPr="009F1D3F">
        <w:rPr>
          <w:b/>
        </w:rPr>
        <w:t>c) bodovacia tabuľka poľovníckej trofeje podpísaná dvoma členmi OHK OPK</w:t>
      </w:r>
    </w:p>
    <w:p w:rsidR="00E91A36" w:rsidRPr="008E2F52" w:rsidRDefault="00E91A36" w:rsidP="002D4589">
      <w:pPr>
        <w:pStyle w:val="Default"/>
        <w:spacing w:line="276" w:lineRule="auto"/>
        <w:ind w:left="1418" w:right="1210"/>
        <w:jc w:val="both"/>
      </w:pPr>
      <w:r w:rsidRPr="008E2F52">
        <w:t xml:space="preserve"> </w:t>
      </w:r>
    </w:p>
    <w:p w:rsidR="00E91A36" w:rsidRPr="008E2F52" w:rsidRDefault="00E91A36" w:rsidP="00403D63">
      <w:pPr>
        <w:pStyle w:val="Default"/>
        <w:ind w:left="1418" w:right="1210"/>
        <w:jc w:val="both"/>
      </w:pPr>
      <w:r w:rsidRPr="004D0507">
        <w:rPr>
          <w:u w:val="single"/>
        </w:rPr>
        <w:t>Poľovnícka trofej z uhynutej zveri</w:t>
      </w:r>
      <w:r w:rsidRPr="008E2F52">
        <w:t xml:space="preserve"> sa musí predložiť vždy spolu s písomným vyhlásením poľovníckeho hospodára o náleze </w:t>
      </w:r>
      <w:r w:rsidR="00403D63">
        <w:t xml:space="preserve">a </w:t>
      </w:r>
      <w:r w:rsidRPr="008E2F52">
        <w:t>s fotografickou dokumentáciou nájdenej uhynutej</w:t>
      </w:r>
      <w:r w:rsidR="00403D63">
        <w:t xml:space="preserve"> trofejovej</w:t>
      </w:r>
      <w:r w:rsidRPr="008E2F52">
        <w:t xml:space="preserve"> zveri. Pri chorej alebo poranenej </w:t>
      </w:r>
      <w:r w:rsidR="00403D63">
        <w:t xml:space="preserve">trofejovej </w:t>
      </w:r>
      <w:r w:rsidRPr="008E2F52">
        <w:t>zveri</w:t>
      </w:r>
      <w:r w:rsidR="00403D63">
        <w:t>,</w:t>
      </w:r>
      <w:r w:rsidRPr="008E2F52">
        <w:t xml:space="preserve"> okrem tejto dokumentácie musí užívateľ predložiť aj platné veterinárne potvrdenie, že trofej pochádza z</w:t>
      </w:r>
      <w:r w:rsidR="00403D63">
        <w:t xml:space="preserve"> ulovenej </w:t>
      </w:r>
      <w:r w:rsidRPr="008E2F52">
        <w:t xml:space="preserve">chorej alebo poranenej zveri. </w:t>
      </w:r>
    </w:p>
    <w:p w:rsidR="00E91A36" w:rsidRPr="008E2F52" w:rsidRDefault="00E91A36" w:rsidP="002D4589">
      <w:pPr>
        <w:pStyle w:val="Default"/>
        <w:spacing w:line="276" w:lineRule="auto"/>
        <w:ind w:left="1418" w:right="1210" w:firstLine="709"/>
        <w:jc w:val="both"/>
      </w:pPr>
      <w:r w:rsidRPr="008E2F52">
        <w:t xml:space="preserve">Na chovateľskej prehliadke sa budú hodnotiť všetky druhy poľovnej zveri ulovenej a uhynutej raticovej zveri, šeliem a medailových zhodov jeleňov </w:t>
      </w:r>
      <w:r w:rsidR="008E2F52" w:rsidRPr="008E2F52">
        <w:t xml:space="preserve">na území </w:t>
      </w:r>
      <w:r w:rsidR="009B3F05">
        <w:t xml:space="preserve">PR </w:t>
      </w:r>
      <w:r w:rsidR="008E2F52" w:rsidRPr="008E2F52">
        <w:t>v pôsobnosti OPK Sobrance</w:t>
      </w:r>
      <w:r w:rsidRPr="008E2F52">
        <w:t xml:space="preserve">. </w:t>
      </w:r>
    </w:p>
    <w:p w:rsidR="009F1D3F" w:rsidRDefault="00E91A36" w:rsidP="00E27532">
      <w:pPr>
        <w:spacing w:line="276" w:lineRule="auto"/>
        <w:ind w:left="1418" w:right="1210" w:firstLine="709"/>
        <w:jc w:val="both"/>
      </w:pPr>
      <w:r w:rsidRPr="008E2F52">
        <w:t>Každá trofej predložená na</w:t>
      </w:r>
      <w:r w:rsidR="008E2F52" w:rsidRPr="008E2F52">
        <w:t xml:space="preserve"> hodnotenie musí byť</w:t>
      </w:r>
      <w:r w:rsidRPr="008E2F52">
        <w:t xml:space="preserve"> opatrená štítkom trofeje vypísaným kompletne a čitateľne strojom</w:t>
      </w:r>
      <w:r w:rsidR="00403D63">
        <w:t>, počítačom</w:t>
      </w:r>
      <w:r w:rsidR="008E2F52" w:rsidRPr="008E2F52">
        <w:t xml:space="preserve"> </w:t>
      </w:r>
      <w:r w:rsidRPr="008E2F52">
        <w:t xml:space="preserve"> alebo paličkovým písmom. Štítky trofejí </w:t>
      </w:r>
      <w:r w:rsidR="0072554D">
        <w:t>Vám budú</w:t>
      </w:r>
      <w:r w:rsidR="008E2F52" w:rsidRPr="008E2F52">
        <w:t xml:space="preserve"> doručené </w:t>
      </w:r>
      <w:r w:rsidR="00155412">
        <w:t>resp</w:t>
      </w:r>
      <w:r w:rsidR="008E2F52" w:rsidRPr="008E2F52">
        <w:t>.</w:t>
      </w:r>
      <w:r w:rsidR="00155412">
        <w:t xml:space="preserve"> </w:t>
      </w:r>
      <w:r w:rsidR="0072554D">
        <w:t xml:space="preserve">si ich vyzdvihnete v kancelárií </w:t>
      </w:r>
      <w:r w:rsidR="00E50C23">
        <w:t>OPK Sobrance</w:t>
      </w:r>
      <w:r w:rsidR="00E27532">
        <w:t xml:space="preserve"> alebo Vám budú doručené emailom spolu s ostatnými prílohami</w:t>
      </w:r>
      <w:r w:rsidR="00E50C23">
        <w:t>.</w:t>
      </w:r>
    </w:p>
    <w:p w:rsidR="00E27532" w:rsidRDefault="00E27532" w:rsidP="00E27532">
      <w:pPr>
        <w:spacing w:line="276" w:lineRule="auto"/>
        <w:ind w:left="1418" w:right="1210" w:firstLine="709"/>
        <w:jc w:val="both"/>
      </w:pPr>
    </w:p>
    <w:p w:rsidR="009F1D3F" w:rsidRPr="00403D63" w:rsidRDefault="00403D63" w:rsidP="004D0507">
      <w:pPr>
        <w:spacing w:line="276" w:lineRule="auto"/>
        <w:ind w:left="1418" w:right="1210"/>
        <w:jc w:val="both"/>
        <w:rPr>
          <w:b/>
          <w:u w:val="single"/>
        </w:rPr>
      </w:pPr>
      <w:r w:rsidRPr="00403D63">
        <w:rPr>
          <w:b/>
          <w:u w:val="single"/>
        </w:rPr>
        <w:t>P</w:t>
      </w:r>
      <w:r w:rsidR="009F1D3F" w:rsidRPr="00403D63">
        <w:rPr>
          <w:b/>
          <w:u w:val="single"/>
        </w:rPr>
        <w:t>otrebné veci k predloženiu trofejí na chovateľskú</w:t>
      </w:r>
      <w:r w:rsidR="00E91A36" w:rsidRPr="00403D63">
        <w:rPr>
          <w:b/>
          <w:u w:val="single"/>
        </w:rPr>
        <w:t xml:space="preserve"> </w:t>
      </w:r>
      <w:r w:rsidR="009F1D3F" w:rsidRPr="00403D63">
        <w:rPr>
          <w:b/>
          <w:u w:val="single"/>
        </w:rPr>
        <w:t>prehliadku :</w:t>
      </w:r>
    </w:p>
    <w:p w:rsidR="002A4CC3" w:rsidRPr="002A4CC3" w:rsidRDefault="002A4CC3" w:rsidP="002D4589">
      <w:pPr>
        <w:spacing w:line="276" w:lineRule="auto"/>
        <w:ind w:left="1418" w:right="1210"/>
        <w:jc w:val="both"/>
        <w:rPr>
          <w:i/>
        </w:rPr>
      </w:pPr>
      <w:r>
        <w:rPr>
          <w:b/>
        </w:rPr>
        <w:t>1,</w:t>
      </w:r>
      <w:r>
        <w:rPr>
          <w:b/>
        </w:rPr>
        <w:tab/>
        <w:t xml:space="preserve"> </w:t>
      </w:r>
      <w:r w:rsidRPr="002A4CC3">
        <w:rPr>
          <w:b/>
        </w:rPr>
        <w:t>T</w:t>
      </w:r>
      <w:r w:rsidR="009F1D3F" w:rsidRPr="002A4CC3">
        <w:rPr>
          <w:b/>
        </w:rPr>
        <w:t xml:space="preserve">rofej spolu s vypísaným štítkom, pripravená na zavesenie </w:t>
      </w:r>
      <w:r w:rsidR="009F1D3F" w:rsidRPr="002A4CC3">
        <w:rPr>
          <w:i/>
        </w:rPr>
        <w:t>(resp. fotografická</w:t>
      </w:r>
    </w:p>
    <w:p w:rsidR="009F1D3F" w:rsidRPr="002A4CC3" w:rsidRDefault="009F1D3F" w:rsidP="002D4589">
      <w:pPr>
        <w:spacing w:line="276" w:lineRule="auto"/>
        <w:ind w:left="1418" w:right="1210"/>
        <w:jc w:val="both"/>
        <w:rPr>
          <w:i/>
        </w:rPr>
      </w:pPr>
      <w:r w:rsidRPr="002A4CC3">
        <w:rPr>
          <w:i/>
        </w:rPr>
        <w:t xml:space="preserve"> </w:t>
      </w:r>
      <w:r w:rsidR="002A4CC3" w:rsidRPr="002A4CC3">
        <w:rPr>
          <w:i/>
        </w:rPr>
        <w:t xml:space="preserve">  </w:t>
      </w:r>
      <w:r w:rsidR="002A4CC3" w:rsidRPr="002A4CC3">
        <w:rPr>
          <w:i/>
        </w:rPr>
        <w:tab/>
        <w:t>d</w:t>
      </w:r>
      <w:r w:rsidRPr="002A4CC3">
        <w:rPr>
          <w:i/>
        </w:rPr>
        <w:t>okumentácia</w:t>
      </w:r>
      <w:r w:rsidR="002A4CC3" w:rsidRPr="002A4CC3">
        <w:rPr>
          <w:i/>
        </w:rPr>
        <w:t xml:space="preserve"> u zahraničných poľovníkoch</w:t>
      </w:r>
      <w:r w:rsidR="00403D63">
        <w:rPr>
          <w:i/>
        </w:rPr>
        <w:t xml:space="preserve"> a </w:t>
      </w:r>
      <w:proofErr w:type="spellStart"/>
      <w:r w:rsidR="00403D63">
        <w:rPr>
          <w:i/>
        </w:rPr>
        <w:t>foto</w:t>
      </w:r>
      <w:proofErr w:type="spellEnd"/>
      <w:r w:rsidR="00403D63">
        <w:rPr>
          <w:i/>
        </w:rPr>
        <w:t xml:space="preserve"> uhynutej trofejovej zveri)</w:t>
      </w:r>
      <w:r w:rsidRPr="002A4CC3">
        <w:rPr>
          <w:i/>
        </w:rPr>
        <w:t>)</w:t>
      </w:r>
    </w:p>
    <w:p w:rsidR="002A4CC3" w:rsidRDefault="009F1D3F" w:rsidP="002D4589">
      <w:pPr>
        <w:spacing w:line="276" w:lineRule="auto"/>
        <w:ind w:left="709" w:right="1210" w:firstLine="709"/>
        <w:jc w:val="both"/>
        <w:rPr>
          <w:b/>
        </w:rPr>
      </w:pPr>
      <w:r w:rsidRPr="002A4CC3">
        <w:rPr>
          <w:b/>
        </w:rPr>
        <w:t>2,</w:t>
      </w:r>
      <w:r w:rsidR="002A4CC3">
        <w:rPr>
          <w:b/>
        </w:rPr>
        <w:t xml:space="preserve">  </w:t>
      </w:r>
      <w:r w:rsidRPr="002A4CC3">
        <w:rPr>
          <w:b/>
        </w:rPr>
        <w:t xml:space="preserve"> </w:t>
      </w:r>
      <w:r w:rsidR="002A4CC3">
        <w:rPr>
          <w:b/>
        </w:rPr>
        <w:tab/>
      </w:r>
      <w:r w:rsidR="002A4CC3" w:rsidRPr="002A4CC3">
        <w:rPr>
          <w:b/>
        </w:rPr>
        <w:t>S</w:t>
      </w:r>
      <w:r w:rsidRPr="002A4CC3">
        <w:rPr>
          <w:b/>
        </w:rPr>
        <w:t>úpis trofejí podľa jednotlivých druhov zveri</w:t>
      </w:r>
      <w:r w:rsidR="002A4CC3">
        <w:rPr>
          <w:b/>
        </w:rPr>
        <w:t xml:space="preserve"> </w:t>
      </w:r>
    </w:p>
    <w:p w:rsidR="009F1D3F" w:rsidRPr="002A4CC3" w:rsidRDefault="002A4CC3" w:rsidP="002D4589">
      <w:pPr>
        <w:spacing w:line="276" w:lineRule="auto"/>
        <w:ind w:left="1418" w:right="1210" w:firstLine="709"/>
        <w:jc w:val="both"/>
        <w:rPr>
          <w:i/>
        </w:rPr>
      </w:pPr>
      <w:r>
        <w:rPr>
          <w:b/>
        </w:rPr>
        <w:t xml:space="preserve"> </w:t>
      </w:r>
      <w:r w:rsidR="009F1D3F" w:rsidRPr="002A4CC3">
        <w:rPr>
          <w:i/>
        </w:rPr>
        <w:t>(t</w:t>
      </w:r>
      <w:r w:rsidR="00E27532">
        <w:rPr>
          <w:i/>
        </w:rPr>
        <w:t>abuľka - vzor v prílohe emailu</w:t>
      </w:r>
      <w:r w:rsidRPr="002A4CC3">
        <w:rPr>
          <w:i/>
        </w:rPr>
        <w:t xml:space="preserve">) </w:t>
      </w:r>
    </w:p>
    <w:p w:rsidR="002A4CC3" w:rsidRPr="002A4CC3" w:rsidRDefault="009F1D3F" w:rsidP="002D4589">
      <w:pPr>
        <w:spacing w:line="276" w:lineRule="auto"/>
        <w:ind w:left="1418" w:right="1210"/>
        <w:jc w:val="both"/>
        <w:rPr>
          <w:i/>
        </w:rPr>
      </w:pPr>
      <w:r w:rsidRPr="002A4CC3">
        <w:rPr>
          <w:b/>
        </w:rPr>
        <w:t>3,</w:t>
      </w:r>
      <w:r w:rsidRPr="002A4CC3">
        <w:rPr>
          <w:b/>
        </w:rPr>
        <w:tab/>
      </w:r>
      <w:r w:rsidR="002A4CC3" w:rsidRPr="002A4CC3">
        <w:rPr>
          <w:b/>
        </w:rPr>
        <w:t>V</w:t>
      </w:r>
      <w:r w:rsidRPr="002A4CC3">
        <w:rPr>
          <w:b/>
        </w:rPr>
        <w:t>yhodnotenie odstrelu</w:t>
      </w:r>
      <w:r w:rsidR="002A4CC3">
        <w:rPr>
          <w:b/>
        </w:rPr>
        <w:t xml:space="preserve"> za PR</w:t>
      </w:r>
      <w:r w:rsidR="002A4CC3" w:rsidRPr="002A4CC3">
        <w:rPr>
          <w:b/>
        </w:rPr>
        <w:t xml:space="preserve"> </w:t>
      </w:r>
      <w:r w:rsidR="002A4CC3" w:rsidRPr="002A4CC3">
        <w:rPr>
          <w:i/>
        </w:rPr>
        <w:t xml:space="preserve">- </w:t>
      </w:r>
      <w:r w:rsidRPr="002A4CC3">
        <w:rPr>
          <w:i/>
        </w:rPr>
        <w:t xml:space="preserve"> (tabuľka</w:t>
      </w:r>
      <w:r w:rsidR="00E27532">
        <w:rPr>
          <w:i/>
        </w:rPr>
        <w:t xml:space="preserve"> – vzor v prílohe emailu </w:t>
      </w:r>
      <w:r w:rsidR="002A4CC3" w:rsidRPr="002A4CC3">
        <w:rPr>
          <w:i/>
        </w:rPr>
        <w:t>)</w:t>
      </w:r>
      <w:r w:rsidRPr="002A4CC3">
        <w:rPr>
          <w:i/>
        </w:rPr>
        <w:t xml:space="preserve"> </w:t>
      </w:r>
    </w:p>
    <w:p w:rsidR="002A4CC3" w:rsidRPr="002A4CC3" w:rsidRDefault="002A4CC3" w:rsidP="002D4589">
      <w:pPr>
        <w:spacing w:line="276" w:lineRule="auto"/>
        <w:ind w:left="1418" w:right="1210"/>
        <w:jc w:val="both"/>
        <w:rPr>
          <w:b/>
        </w:rPr>
      </w:pPr>
      <w:r>
        <w:rPr>
          <w:b/>
        </w:rPr>
        <w:t>4,</w:t>
      </w:r>
      <w:r>
        <w:rPr>
          <w:b/>
        </w:rPr>
        <w:tab/>
      </w:r>
      <w:r w:rsidRPr="002A4CC3">
        <w:rPr>
          <w:b/>
        </w:rPr>
        <w:t xml:space="preserve">Záznam o love zveri, nájdenej uhynutej zveri použitých značkách a použití </w:t>
      </w:r>
    </w:p>
    <w:p w:rsidR="002A4CC3" w:rsidRPr="002A4CC3" w:rsidRDefault="002A4CC3" w:rsidP="002D4589">
      <w:pPr>
        <w:spacing w:line="276" w:lineRule="auto"/>
        <w:ind w:left="1418" w:right="1210" w:hanging="709"/>
        <w:jc w:val="both"/>
        <w:rPr>
          <w:b/>
        </w:rPr>
      </w:pPr>
      <w:r w:rsidRPr="002A4CC3">
        <w:rPr>
          <w:b/>
        </w:rPr>
        <w:t xml:space="preserve">           </w:t>
      </w:r>
      <w:r w:rsidR="002D4589">
        <w:rPr>
          <w:b/>
        </w:rPr>
        <w:t xml:space="preserve">            </w:t>
      </w:r>
      <w:r w:rsidRPr="002A4CC3">
        <w:rPr>
          <w:b/>
        </w:rPr>
        <w:t xml:space="preserve"> diviny</w:t>
      </w:r>
      <w:r>
        <w:rPr>
          <w:b/>
        </w:rPr>
        <w:t xml:space="preserve"> za PR</w:t>
      </w:r>
      <w:r w:rsidRPr="002A4CC3">
        <w:rPr>
          <w:b/>
        </w:rPr>
        <w:t xml:space="preserve"> </w:t>
      </w:r>
      <w:r w:rsidR="00E27532">
        <w:rPr>
          <w:i/>
        </w:rPr>
        <w:t>(tabuľka – vzor v</w:t>
      </w:r>
      <w:r w:rsidR="00642B15">
        <w:rPr>
          <w:i/>
        </w:rPr>
        <w:t> </w:t>
      </w:r>
      <w:r w:rsidR="00E27532">
        <w:rPr>
          <w:i/>
        </w:rPr>
        <w:t>pr</w:t>
      </w:r>
      <w:r w:rsidR="00642B15">
        <w:rPr>
          <w:i/>
        </w:rPr>
        <w:t>ílohe emailu</w:t>
      </w:r>
      <w:r w:rsidRPr="002A4CC3">
        <w:rPr>
          <w:i/>
        </w:rPr>
        <w:t>)</w:t>
      </w:r>
      <w:r w:rsidR="0088750A">
        <w:rPr>
          <w:i/>
        </w:rPr>
        <w:t xml:space="preserve"> </w:t>
      </w:r>
      <w:r w:rsidR="0088750A" w:rsidRPr="00763C35">
        <w:rPr>
          <w:b/>
          <w:i/>
          <w:color w:val="FF0000"/>
          <w:u w:val="single"/>
        </w:rPr>
        <w:t xml:space="preserve">alebo výstup z </w:t>
      </w:r>
      <w:proofErr w:type="spellStart"/>
      <w:r w:rsidR="0088750A" w:rsidRPr="00763C35">
        <w:rPr>
          <w:b/>
          <w:i/>
          <w:color w:val="FF0000"/>
          <w:u w:val="single"/>
        </w:rPr>
        <w:t>Polovstatu</w:t>
      </w:r>
      <w:proofErr w:type="spellEnd"/>
    </w:p>
    <w:p w:rsidR="00C678DF" w:rsidRDefault="00C678DF" w:rsidP="00C678DF">
      <w:pPr>
        <w:spacing w:line="276" w:lineRule="auto"/>
        <w:ind w:left="1418" w:right="1210"/>
      </w:pPr>
    </w:p>
    <w:p w:rsidR="00642B15" w:rsidRDefault="00642B15" w:rsidP="00C678DF">
      <w:pPr>
        <w:spacing w:line="276" w:lineRule="auto"/>
        <w:ind w:left="1418" w:right="1210"/>
      </w:pPr>
      <w:r>
        <w:t>Prílohy potrebné k odovzdaniu trofejí Vám</w:t>
      </w:r>
      <w:r w:rsidR="001C5183">
        <w:t xml:space="preserve"> budú doručené emailom a budú vyvesené na webovej stránke OPK Sobrance</w:t>
      </w:r>
      <w:r w:rsidR="00C678DF">
        <w:t xml:space="preserve"> – </w:t>
      </w:r>
      <w:hyperlink r:id="rId9" w:history="1">
        <w:r w:rsidR="00C678DF" w:rsidRPr="005C1CDF">
          <w:rPr>
            <w:rStyle w:val="Hypertextovprepojenie"/>
          </w:rPr>
          <w:t>www.sobrance.opk.sk</w:t>
        </w:r>
      </w:hyperlink>
    </w:p>
    <w:p w:rsidR="00C678DF" w:rsidRDefault="00C678DF" w:rsidP="001C5183">
      <w:pPr>
        <w:spacing w:line="276" w:lineRule="auto"/>
        <w:ind w:left="1418" w:right="1210" w:firstLine="7"/>
      </w:pPr>
    </w:p>
    <w:p w:rsidR="002A4CC3" w:rsidRDefault="00642B15" w:rsidP="00155412">
      <w:pPr>
        <w:spacing w:line="276" w:lineRule="auto"/>
        <w:ind w:right="1210"/>
      </w:pPr>
      <w:r>
        <w:t xml:space="preserve">   </w:t>
      </w:r>
      <w:r>
        <w:tab/>
      </w:r>
      <w:r>
        <w:tab/>
      </w:r>
      <w:r w:rsidR="00FF623D">
        <w:tab/>
      </w:r>
      <w:r w:rsidR="00FF623D">
        <w:tab/>
      </w:r>
      <w:r w:rsidR="00FF623D">
        <w:tab/>
      </w:r>
      <w:r w:rsidR="00FF623D">
        <w:tab/>
      </w:r>
      <w:r w:rsidR="00FF623D">
        <w:tab/>
      </w:r>
      <w:r w:rsidR="00FF623D">
        <w:tab/>
      </w:r>
      <w:r w:rsidR="00FF623D">
        <w:tab/>
      </w:r>
      <w:r w:rsidR="002A4CC3">
        <w:t xml:space="preserve"> </w:t>
      </w:r>
      <w:r w:rsidR="0072554D">
        <w:t xml:space="preserve">  </w:t>
      </w:r>
      <w:r w:rsidR="002A4CC3">
        <w:t xml:space="preserve">Ing. Zdenko </w:t>
      </w:r>
      <w:proofErr w:type="spellStart"/>
      <w:r w:rsidR="002A4CC3">
        <w:t>Kond</w:t>
      </w:r>
      <w:r w:rsidR="0072554D">
        <w:t>i</w:t>
      </w:r>
      <w:r w:rsidR="002A4CC3">
        <w:t>k</w:t>
      </w:r>
      <w:proofErr w:type="spellEnd"/>
      <w:r w:rsidR="0072554D">
        <w:t xml:space="preserve">, </w:t>
      </w:r>
    </w:p>
    <w:p w:rsidR="002A4CC3" w:rsidRPr="008E2F52" w:rsidRDefault="002A4CC3" w:rsidP="00155412">
      <w:pPr>
        <w:spacing w:line="276" w:lineRule="auto"/>
        <w:ind w:right="1210"/>
      </w:pPr>
      <w:r>
        <w:t xml:space="preserve"> </w:t>
      </w:r>
      <w:r w:rsidR="00155412">
        <w:t xml:space="preserve">     </w:t>
      </w:r>
      <w:r w:rsidR="00FF623D">
        <w:tab/>
      </w:r>
      <w:r w:rsidR="00FF623D">
        <w:tab/>
      </w:r>
      <w:r w:rsidR="00FF623D">
        <w:tab/>
      </w:r>
      <w:r w:rsidR="00FF623D">
        <w:tab/>
      </w:r>
      <w:r w:rsidR="00FF623D">
        <w:tab/>
      </w:r>
      <w:r w:rsidR="00FF623D">
        <w:tab/>
      </w:r>
      <w:r w:rsidR="00FF623D">
        <w:tab/>
      </w:r>
      <w:r w:rsidR="00FF623D">
        <w:tab/>
      </w:r>
      <w:r w:rsidR="00FF623D">
        <w:tab/>
      </w:r>
      <w:r w:rsidR="00D26684">
        <w:t xml:space="preserve"> </w:t>
      </w:r>
      <w:r>
        <w:t>predseda OPK Sobrance</w:t>
      </w:r>
      <w:r w:rsidR="00155412">
        <w:t xml:space="preserve"> </w:t>
      </w:r>
    </w:p>
    <w:sectPr w:rsidR="002A4CC3" w:rsidRPr="008E2F52" w:rsidSect="00E91A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206" w:bottom="1418" w:left="14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7B" w:rsidRDefault="00B4377B">
      <w:r>
        <w:separator/>
      </w:r>
    </w:p>
  </w:endnote>
  <w:endnote w:type="continuationSeparator" w:id="0">
    <w:p w:rsidR="00B4377B" w:rsidRDefault="00B4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74" w:rsidRDefault="00614B7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0F" w:rsidRDefault="00155412" w:rsidP="00437FA3">
    <w:pPr>
      <w:pStyle w:val="Pta"/>
      <w:tabs>
        <w:tab w:val="clear" w:pos="4536"/>
        <w:tab w:val="clear" w:pos="9072"/>
        <w:tab w:val="left" w:pos="6300"/>
        <w:tab w:val="left" w:pos="79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-3175</wp:posOffset>
              </wp:positionV>
              <wp:extent cx="7353300" cy="914400"/>
              <wp:effectExtent l="4445" t="0" r="0" b="1905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71902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0B6" w:rsidRDefault="00F270B6" w:rsidP="00506EF8">
                          <w:pPr>
                            <w:tabs>
                              <w:tab w:val="left" w:pos="180"/>
                              <w:tab w:val="left" w:pos="2160"/>
                              <w:tab w:val="left" w:pos="4680"/>
                              <w:tab w:val="left" w:pos="5040"/>
                              <w:tab w:val="left" w:pos="5400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A5640F" w:rsidRPr="00506EF8" w:rsidRDefault="00A5640F" w:rsidP="00506EF8">
                          <w:pPr>
                            <w:tabs>
                              <w:tab w:val="left" w:pos="180"/>
                              <w:tab w:val="left" w:pos="2160"/>
                              <w:tab w:val="left" w:pos="4680"/>
                              <w:tab w:val="left" w:pos="5040"/>
                              <w:tab w:val="left" w:pos="540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F270B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506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Telefón:                     </w:t>
                          </w:r>
                          <w:r w:rsidR="00614B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 </w:t>
                          </w:r>
                          <w:r w:rsidR="00F270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14B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E-mail:                               www.opksobrance.sk                   </w:t>
                          </w:r>
                          <w:r w:rsidRPr="00506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Účet v peňažnom ústave: </w:t>
                          </w:r>
                          <w:r w:rsidRPr="00506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F270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IČO: 42175682</w:t>
                          </w:r>
                          <w:r w:rsidRPr="00506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5640F" w:rsidRPr="00506EF8" w:rsidRDefault="00A5640F" w:rsidP="00F270B6">
                          <w:pPr>
                            <w:tabs>
                              <w:tab w:val="left" w:pos="180"/>
                              <w:tab w:val="left" w:pos="360"/>
                              <w:tab w:val="left" w:pos="2160"/>
                              <w:tab w:val="left" w:pos="468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06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F270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="00266B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</w:t>
                          </w:r>
                          <w:r w:rsidRPr="00506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421</w:t>
                          </w:r>
                          <w:r w:rsidR="00266B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506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56</w:t>
                          </w:r>
                          <w:r w:rsidR="00614B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6522417          </w:t>
                          </w:r>
                          <w:r w:rsidR="00F270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sobrance@opk</w:t>
                          </w:r>
                          <w:r w:rsidR="00F270B6" w:rsidRPr="00506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.sk</w:t>
                          </w:r>
                          <w:r w:rsidRPr="00506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614B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="00F270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14B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F270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484065387/0900</w:t>
                          </w:r>
                          <w:r w:rsidR="00F270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506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506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F270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DIČ: 2023012640 </w:t>
                          </w:r>
                        </w:p>
                        <w:p w:rsidR="00A5640F" w:rsidRPr="00506EF8" w:rsidRDefault="00F270B6" w:rsidP="00506EF8">
                          <w:pPr>
                            <w:tabs>
                              <w:tab w:val="left" w:pos="180"/>
                              <w:tab w:val="left" w:pos="360"/>
                              <w:tab w:val="left" w:pos="216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F270B6" w:rsidRDefault="00A5640F" w:rsidP="00506EF8">
                          <w:pPr>
                            <w:tabs>
                              <w:tab w:val="left" w:pos="180"/>
                              <w:tab w:val="left" w:pos="216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06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F270B6" w:rsidRPr="00F270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5640F" w:rsidRPr="00506EF8" w:rsidRDefault="00F270B6" w:rsidP="00506EF8">
                          <w:pPr>
                            <w:tabs>
                              <w:tab w:val="left" w:pos="180"/>
                              <w:tab w:val="left" w:pos="216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F270B6" w:rsidRDefault="00F270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-21pt;margin-top:-.25pt;width:579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" stroked="f" strokecolor="#719026" strokeweight="1pt">
              <v:textbox>
                <w:txbxContent>
                  <w:p w:rsidR="00F270B6" w:rsidRDefault="00F270B6" w:rsidP="00506EF8">
                    <w:pPr>
                      <w:tabs>
                        <w:tab w:val="left" w:pos="180"/>
                        <w:tab w:val="left" w:pos="2160"/>
                        <w:tab w:val="left" w:pos="4680"/>
                        <w:tab w:val="left" w:pos="5040"/>
                        <w:tab w:val="left" w:pos="5400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A5640F" w:rsidRPr="00506EF8" w:rsidRDefault="00A5640F" w:rsidP="00506EF8">
                    <w:pPr>
                      <w:tabs>
                        <w:tab w:val="left" w:pos="180"/>
                        <w:tab w:val="left" w:pos="2160"/>
                        <w:tab w:val="left" w:pos="4680"/>
                        <w:tab w:val="left" w:pos="5040"/>
                        <w:tab w:val="left" w:pos="540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F270B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</w:t>
                    </w:r>
                    <w:r w:rsidRPr="00506E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Telefón:                     </w:t>
                    </w:r>
                    <w:r w:rsidR="00614B74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</w:t>
                    </w:r>
                    <w:r w:rsidR="00F270B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14B7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E-mail:                               www.opksobrance.sk                   </w:t>
                    </w:r>
                    <w:r w:rsidRPr="00506E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Účet v peňažnom ústave: </w:t>
                    </w:r>
                    <w:r w:rsidRPr="00506EF8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F270B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IČO: 42175682</w:t>
                    </w:r>
                    <w:r w:rsidRPr="00506E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A5640F" w:rsidRPr="00506EF8" w:rsidRDefault="00A5640F" w:rsidP="00F270B6">
                    <w:pPr>
                      <w:tabs>
                        <w:tab w:val="left" w:pos="180"/>
                        <w:tab w:val="left" w:pos="360"/>
                        <w:tab w:val="left" w:pos="2160"/>
                        <w:tab w:val="left" w:pos="468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06EF8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F270B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</w:t>
                    </w:r>
                    <w:r w:rsidR="00266B99">
                      <w:rPr>
                        <w:rFonts w:ascii="Arial" w:hAnsi="Arial" w:cs="Arial"/>
                        <w:sz w:val="16"/>
                        <w:szCs w:val="16"/>
                      </w:rPr>
                      <w:t>00</w:t>
                    </w:r>
                    <w:r w:rsidRPr="00506EF8">
                      <w:rPr>
                        <w:rFonts w:ascii="Arial" w:hAnsi="Arial" w:cs="Arial"/>
                        <w:sz w:val="16"/>
                        <w:szCs w:val="16"/>
                      </w:rPr>
                      <w:t>421</w:t>
                    </w:r>
                    <w:r w:rsidR="00266B99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506EF8">
                      <w:rPr>
                        <w:rFonts w:ascii="Arial" w:hAnsi="Arial" w:cs="Arial"/>
                        <w:sz w:val="16"/>
                        <w:szCs w:val="16"/>
                      </w:rPr>
                      <w:t>56</w:t>
                    </w:r>
                    <w:r w:rsidR="00614B7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6522417          </w:t>
                    </w:r>
                    <w:r w:rsidR="00F270B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sobrance@opk</w:t>
                    </w:r>
                    <w:r w:rsidR="00F270B6" w:rsidRPr="00506EF8">
                      <w:rPr>
                        <w:rFonts w:ascii="Arial" w:hAnsi="Arial" w:cs="Arial"/>
                        <w:sz w:val="16"/>
                        <w:szCs w:val="16"/>
                      </w:rPr>
                      <w:t>.sk</w:t>
                    </w:r>
                    <w:r w:rsidRPr="00506EF8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614B7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</w:t>
                    </w:r>
                    <w:r w:rsidR="00F270B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14B7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</w:t>
                    </w:r>
                    <w:r w:rsidR="00F270B6">
                      <w:rPr>
                        <w:rFonts w:ascii="Arial" w:hAnsi="Arial" w:cs="Arial"/>
                        <w:sz w:val="16"/>
                        <w:szCs w:val="16"/>
                      </w:rPr>
                      <w:t>484065387/0900</w:t>
                    </w:r>
                    <w:r w:rsidR="00F270B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506E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</w:t>
                    </w:r>
                    <w:r w:rsidRPr="00506EF8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F270B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DIČ: 2023012640 </w:t>
                    </w:r>
                  </w:p>
                  <w:p w:rsidR="00A5640F" w:rsidRPr="00506EF8" w:rsidRDefault="00F270B6" w:rsidP="00506EF8">
                    <w:pPr>
                      <w:tabs>
                        <w:tab w:val="left" w:pos="180"/>
                        <w:tab w:val="left" w:pos="360"/>
                        <w:tab w:val="left" w:pos="216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:rsidR="00F270B6" w:rsidRDefault="00A5640F" w:rsidP="00506EF8">
                    <w:pPr>
                      <w:tabs>
                        <w:tab w:val="left" w:pos="180"/>
                        <w:tab w:val="left" w:pos="216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06EF8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F270B6" w:rsidRPr="00F270B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A5640F" w:rsidRPr="00506EF8" w:rsidRDefault="00F270B6" w:rsidP="00506EF8">
                    <w:pPr>
                      <w:tabs>
                        <w:tab w:val="left" w:pos="180"/>
                        <w:tab w:val="left" w:pos="216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:rsidR="00F270B6" w:rsidRDefault="00F270B6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7086600" cy="0"/>
              <wp:effectExtent l="13970" t="7620" r="5080" b="11430"/>
              <wp:wrapNone/>
              <wp:docPr id="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FAC5A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55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ge">
                <wp:posOffset>8475345</wp:posOffset>
              </wp:positionV>
              <wp:extent cx="1652270" cy="914400"/>
              <wp:effectExtent l="4445" t="0" r="635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0F" w:rsidRPr="00BB3A37" w:rsidRDefault="00A5640F" w:rsidP="00BB3A3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297pt;margin-top:667.35pt;width:130.1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" filled="f" stroked="f" strokeweight="1pt">
              <v:textbox>
                <w:txbxContent>
                  <w:p w:rsidR="00A5640F" w:rsidRPr="00BB3A37" w:rsidRDefault="00A5640F" w:rsidP="00BB3A37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2712085</wp:posOffset>
              </wp:positionH>
              <wp:positionV relativeFrom="page">
                <wp:posOffset>8589645</wp:posOffset>
              </wp:positionV>
              <wp:extent cx="1257300" cy="457200"/>
              <wp:effectExtent l="1905" t="0" r="0" b="190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0F" w:rsidRPr="00BB3A37" w:rsidRDefault="00A5640F" w:rsidP="00BB3A3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213.55pt;margin-top:676.35pt;width:9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IntwIAAMI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" filled="f" stroked="f" strokeweight="1pt">
              <v:textbox>
                <w:txbxContent>
                  <w:p w:rsidR="00A5640F" w:rsidRPr="00BB3A37" w:rsidRDefault="00A5640F" w:rsidP="00BB3A37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5324475</wp:posOffset>
              </wp:positionH>
              <wp:positionV relativeFrom="page">
                <wp:posOffset>9850755</wp:posOffset>
              </wp:positionV>
              <wp:extent cx="1600200" cy="457200"/>
              <wp:effectExtent l="4445" t="1905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0F" w:rsidRPr="00B91A53" w:rsidRDefault="00A5640F" w:rsidP="00B91A5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margin-left:419.25pt;margin-top:775.6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" filled="f" stroked="f" strokeweight="1pt">
              <v:textbox>
                <w:txbxContent>
                  <w:p w:rsidR="00A5640F" w:rsidRPr="00B91A53" w:rsidRDefault="00A5640F" w:rsidP="00B91A53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A5640F">
      <w:tab/>
    </w:r>
  </w:p>
  <w:p w:rsidR="00A5640F" w:rsidRDefault="00155412" w:rsidP="00E83E71">
    <w:pPr>
      <w:tabs>
        <w:tab w:val="left" w:pos="1215"/>
      </w:tabs>
      <w:ind w:hanging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9846945</wp:posOffset>
              </wp:positionV>
              <wp:extent cx="1685925" cy="459105"/>
              <wp:effectExtent l="4445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0F" w:rsidRPr="00BB3A37" w:rsidRDefault="00A5640F" w:rsidP="00BB3A3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4in;margin-top:775.35pt;width:132.75pt;height:3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F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" filled="f" stroked="f" strokeweight="1pt">
              <v:textbox>
                <w:txbxContent>
                  <w:p w:rsidR="00A5640F" w:rsidRPr="00BB3A37" w:rsidRDefault="00A5640F" w:rsidP="00BB3A37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50165</wp:posOffset>
              </wp:positionV>
              <wp:extent cx="1714500" cy="685800"/>
              <wp:effectExtent l="4445" t="0" r="0" b="190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71902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0F" w:rsidRPr="00BB3A37" w:rsidRDefault="00A5640F" w:rsidP="00BB3A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4" type="#_x0000_t202" style="position:absolute;margin-left:405pt;margin-top:3.95pt;width:13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" stroked="f" strokecolor="#719026" strokeweight="1pt">
              <v:textbox>
                <w:txbxContent>
                  <w:p w:rsidR="00A5640F" w:rsidRPr="00BB3A37" w:rsidRDefault="00A5640F" w:rsidP="00BB3A37"/>
                </w:txbxContent>
              </v:textbox>
            </v:shape>
          </w:pict>
        </mc:Fallback>
      </mc:AlternateContent>
    </w:r>
    <w:r w:rsidR="00A5640F">
      <w:tab/>
    </w:r>
    <w:r w:rsidR="00A5640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74" w:rsidRDefault="00614B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7B" w:rsidRDefault="00B4377B">
      <w:r>
        <w:separator/>
      </w:r>
    </w:p>
  </w:footnote>
  <w:footnote w:type="continuationSeparator" w:id="0">
    <w:p w:rsidR="00B4377B" w:rsidRDefault="00B4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74" w:rsidRDefault="00614B7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74" w:rsidRDefault="00614B7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74" w:rsidRDefault="00614B7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11D3D"/>
    <w:multiLevelType w:val="hybridMultilevel"/>
    <w:tmpl w:val="A43E6CAA"/>
    <w:lvl w:ilvl="0" w:tplc="83F49C6E">
      <w:start w:val="1"/>
      <w:numFmt w:val="bullet"/>
      <w:lvlText w:val="-"/>
      <w:lvlJc w:val="left"/>
      <w:pPr>
        <w:ind w:left="178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" w15:restartNumberingAfterBreak="0">
    <w:nsid w:val="627867E5"/>
    <w:multiLevelType w:val="hybridMultilevel"/>
    <w:tmpl w:val="E8B628C2"/>
    <w:lvl w:ilvl="0" w:tplc="0DB67988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DA21319"/>
    <w:multiLevelType w:val="hybridMultilevel"/>
    <w:tmpl w:val="796EF4AC"/>
    <w:lvl w:ilvl="0" w:tplc="AAA4F25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weight=".3pt" on="f"/>
      <o:colormru v:ext="edit" colors="#719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82"/>
    <w:rsid w:val="00006718"/>
    <w:rsid w:val="00062E62"/>
    <w:rsid w:val="00152AE4"/>
    <w:rsid w:val="00155412"/>
    <w:rsid w:val="00155E1C"/>
    <w:rsid w:val="0017259D"/>
    <w:rsid w:val="00184664"/>
    <w:rsid w:val="00193A4A"/>
    <w:rsid w:val="00194FE5"/>
    <w:rsid w:val="001A086D"/>
    <w:rsid w:val="001C5183"/>
    <w:rsid w:val="001D126D"/>
    <w:rsid w:val="001E0CE2"/>
    <w:rsid w:val="001E4A84"/>
    <w:rsid w:val="002151D4"/>
    <w:rsid w:val="00232C3E"/>
    <w:rsid w:val="00265409"/>
    <w:rsid w:val="00266B99"/>
    <w:rsid w:val="002713B8"/>
    <w:rsid w:val="0027359E"/>
    <w:rsid w:val="00293B71"/>
    <w:rsid w:val="002A4CC3"/>
    <w:rsid w:val="002D4589"/>
    <w:rsid w:val="00343F8B"/>
    <w:rsid w:val="003A4D7D"/>
    <w:rsid w:val="003D39E0"/>
    <w:rsid w:val="00403D63"/>
    <w:rsid w:val="00404B9D"/>
    <w:rsid w:val="00437FA3"/>
    <w:rsid w:val="004558BC"/>
    <w:rsid w:val="004D0507"/>
    <w:rsid w:val="00506EF8"/>
    <w:rsid w:val="00573629"/>
    <w:rsid w:val="005A5867"/>
    <w:rsid w:val="005B0DE0"/>
    <w:rsid w:val="005C48F8"/>
    <w:rsid w:val="005D2C10"/>
    <w:rsid w:val="005D5422"/>
    <w:rsid w:val="005E2382"/>
    <w:rsid w:val="00614B74"/>
    <w:rsid w:val="00642B15"/>
    <w:rsid w:val="00677179"/>
    <w:rsid w:val="00682BDF"/>
    <w:rsid w:val="006F23B5"/>
    <w:rsid w:val="007229B5"/>
    <w:rsid w:val="0072554D"/>
    <w:rsid w:val="00763C35"/>
    <w:rsid w:val="00771EEE"/>
    <w:rsid w:val="007E031A"/>
    <w:rsid w:val="00817040"/>
    <w:rsid w:val="00834D47"/>
    <w:rsid w:val="00850D93"/>
    <w:rsid w:val="0088750A"/>
    <w:rsid w:val="008B19DC"/>
    <w:rsid w:val="008E2F52"/>
    <w:rsid w:val="008F5AB5"/>
    <w:rsid w:val="0096378D"/>
    <w:rsid w:val="009B3F05"/>
    <w:rsid w:val="009B54D5"/>
    <w:rsid w:val="009F1D3F"/>
    <w:rsid w:val="00A13305"/>
    <w:rsid w:val="00A32532"/>
    <w:rsid w:val="00A5640F"/>
    <w:rsid w:val="00AA7A72"/>
    <w:rsid w:val="00AC67CB"/>
    <w:rsid w:val="00AD6780"/>
    <w:rsid w:val="00B007CD"/>
    <w:rsid w:val="00B3515F"/>
    <w:rsid w:val="00B4377B"/>
    <w:rsid w:val="00B91A53"/>
    <w:rsid w:val="00BB0AD7"/>
    <w:rsid w:val="00BB3A37"/>
    <w:rsid w:val="00BF69A0"/>
    <w:rsid w:val="00C02B3E"/>
    <w:rsid w:val="00C31813"/>
    <w:rsid w:val="00C678DF"/>
    <w:rsid w:val="00C72170"/>
    <w:rsid w:val="00CD7E67"/>
    <w:rsid w:val="00D26684"/>
    <w:rsid w:val="00DE5EF4"/>
    <w:rsid w:val="00E27532"/>
    <w:rsid w:val="00E50C23"/>
    <w:rsid w:val="00E83E71"/>
    <w:rsid w:val="00E91A36"/>
    <w:rsid w:val="00EB0AD7"/>
    <w:rsid w:val="00EB793E"/>
    <w:rsid w:val="00F270B6"/>
    <w:rsid w:val="00FF5CB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.3pt" on="f"/>
      <o:colormru v:ext="edit" colors="#719026"/>
    </o:shapedefaults>
    <o:shapelayout v:ext="edit">
      <o:idmap v:ext="edit" data="1"/>
    </o:shapelayout>
  </w:shapeDefaults>
  <w:decimalSymbol w:val=","/>
  <w:listSeparator w:val=";"/>
  <w15:docId w15:val="{BA200871-9D2C-43F8-BC9D-D8CBAE92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E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1E0CE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Zkladntext">
    <w:name w:val="Body Text"/>
    <w:basedOn w:val="Normlny"/>
    <w:rsid w:val="001E0CE2"/>
    <w:pPr>
      <w:jc w:val="both"/>
    </w:pPr>
    <w:rPr>
      <w:rFonts w:ascii="Arial" w:hAnsi="Arial" w:cs="Arial"/>
      <w:sz w:val="18"/>
    </w:rPr>
  </w:style>
  <w:style w:type="paragraph" w:styleId="Zkladntext2">
    <w:name w:val="Body Text 2"/>
    <w:basedOn w:val="Normlny"/>
    <w:rsid w:val="001E0CE2"/>
    <w:rPr>
      <w:sz w:val="20"/>
    </w:rPr>
  </w:style>
  <w:style w:type="paragraph" w:styleId="Zkladntext3">
    <w:name w:val="Body Text 3"/>
    <w:basedOn w:val="Normlny"/>
    <w:rsid w:val="001E0CE2"/>
    <w:pPr>
      <w:jc w:val="both"/>
    </w:pPr>
    <w:rPr>
      <w:rFonts w:ascii="Arial" w:hAnsi="Arial" w:cs="Arial"/>
      <w:sz w:val="20"/>
    </w:rPr>
  </w:style>
  <w:style w:type="paragraph" w:styleId="Hlavika">
    <w:name w:val="header"/>
    <w:basedOn w:val="Normlny"/>
    <w:rsid w:val="001E0C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E0CE2"/>
    <w:pPr>
      <w:tabs>
        <w:tab w:val="center" w:pos="4536"/>
        <w:tab w:val="right" w:pos="9072"/>
      </w:tabs>
    </w:pPr>
  </w:style>
  <w:style w:type="paragraph" w:styleId="Oznaitext">
    <w:name w:val="Block Text"/>
    <w:basedOn w:val="Normlny"/>
    <w:rsid w:val="001E0CE2"/>
    <w:pPr>
      <w:ind w:left="900" w:right="872"/>
    </w:pPr>
  </w:style>
  <w:style w:type="character" w:styleId="Hypertextovprepojenie">
    <w:name w:val="Hyperlink"/>
    <w:rsid w:val="008F5AB5"/>
    <w:rPr>
      <w:color w:val="0000FF"/>
      <w:u w:val="single"/>
    </w:rPr>
  </w:style>
  <w:style w:type="paragraph" w:customStyle="1" w:styleId="Default">
    <w:name w:val="Default"/>
    <w:rsid w:val="00E91A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basedOn w:val="Predvolenpsmoodseku"/>
    <w:semiHidden/>
    <w:unhideWhenUsed/>
    <w:rsid w:val="0072554D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7E03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7E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brance.opk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EBDF-D4ED-4C24-B735-CC37D40E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Tlaciaren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Tlaciaren</dc:creator>
  <cp:lastModifiedBy>Kirila, Peter</cp:lastModifiedBy>
  <cp:revision>3</cp:revision>
  <cp:lastPrinted>2020-02-25T08:09:00Z</cp:lastPrinted>
  <dcterms:created xsi:type="dcterms:W3CDTF">2020-02-25T08:10:00Z</dcterms:created>
  <dcterms:modified xsi:type="dcterms:W3CDTF">2020-02-25T08:34:00Z</dcterms:modified>
</cp:coreProperties>
</file>